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3A7" w:rsidRDefault="009E3CD6" w:rsidP="00F72318">
      <w:pPr>
        <w:tabs>
          <w:tab w:val="left" w:pos="3061"/>
        </w:tabs>
        <w:bidi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ar-SA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 xml:space="preserve">Table </w:t>
      </w:r>
      <w:r w:rsidR="007B68F6">
        <w:rPr>
          <w:rFonts w:ascii="Cambria" w:eastAsia="Cambria" w:hAnsi="Cambria" w:cs="Cambria"/>
          <w:b/>
          <w:bCs/>
          <w:sz w:val="24"/>
          <w:szCs w:val="24"/>
        </w:rPr>
        <w:t xml:space="preserve">: </w:t>
      </w:r>
      <w:r w:rsidR="007B68F6" w:rsidRPr="007B68F6">
        <w:rPr>
          <w:rFonts w:ascii="Cambria" w:eastAsia="Cambria" w:hAnsi="Cambria" w:cs="Cambria"/>
          <w:b/>
          <w:bCs/>
          <w:color w:val="C00000"/>
          <w:sz w:val="24"/>
          <w:szCs w:val="24"/>
        </w:rPr>
        <w:t xml:space="preserve">Complete CONSORT </w:t>
      </w:r>
      <w:r w:rsidR="00F72318" w:rsidRPr="007B68F6">
        <w:rPr>
          <w:rFonts w:ascii="Cambria" w:eastAsia="Cambria" w:hAnsi="Cambria" w:cs="Cambria"/>
          <w:b/>
          <w:bCs/>
          <w:color w:val="C00000"/>
          <w:sz w:val="24"/>
          <w:szCs w:val="24"/>
        </w:rPr>
        <w:t xml:space="preserve"> checklist </w:t>
      </w:r>
      <w:r w:rsidR="00F72318">
        <w:rPr>
          <w:rFonts w:ascii="Cambria" w:eastAsia="Cambria" w:hAnsi="Cambria" w:cs="Cambria"/>
          <w:b/>
          <w:bCs/>
          <w:sz w:val="24"/>
          <w:szCs w:val="24"/>
        </w:rPr>
        <w:t>of my</w:t>
      </w:r>
      <w:r>
        <w:rPr>
          <w:rFonts w:ascii="Cambria" w:eastAsia="Cambria" w:hAnsi="Cambria" w:cs="Cambria"/>
          <w:b/>
          <w:bCs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sz w:val="24"/>
          <w:szCs w:val="24"/>
        </w:rPr>
        <w:t>randomised</w:t>
      </w:r>
      <w:proofErr w:type="spellEnd"/>
      <w:r>
        <w:rPr>
          <w:rFonts w:ascii="Cambria" w:eastAsia="Cambria" w:hAnsi="Cambria" w:cs="Cambria"/>
          <w:b/>
          <w:bCs/>
          <w:sz w:val="24"/>
          <w:szCs w:val="24"/>
        </w:rPr>
        <w:t xml:space="preserve"> trial</w:t>
      </w:r>
      <w:r>
        <w:rPr>
          <w:rFonts w:ascii="Times New Roman" w:hAnsi="Times New Roman" w:cs="Times New Roman"/>
          <w:b/>
          <w:bCs/>
          <w:sz w:val="24"/>
          <w:szCs w:val="24"/>
          <w:rtl/>
          <w:lang w:val="ar-SA"/>
        </w:rPr>
        <w:t xml:space="preserve"> </w:t>
      </w:r>
    </w:p>
    <w:p w:rsidR="001733A7" w:rsidRPr="00F72318" w:rsidRDefault="009E3CD6">
      <w:pPr>
        <w:tabs>
          <w:tab w:val="left" w:pos="3061"/>
        </w:tabs>
        <w:bidi w:val="0"/>
        <w:jc w:val="center"/>
        <w:rPr>
          <w:rFonts w:ascii="Cambria" w:eastAsia="Cambria" w:hAnsi="Cambria" w:cs="Cambria"/>
          <w:b/>
          <w:bCs/>
          <w:sz w:val="24"/>
          <w:szCs w:val="24"/>
        </w:rPr>
      </w:pPr>
      <w:r w:rsidRPr="00F72318">
        <w:rPr>
          <w:rFonts w:ascii="Times New Roman" w:hAnsi="Times New Roman" w:cs="Times New Roman"/>
          <w:b/>
          <w:bCs/>
          <w:sz w:val="24"/>
          <w:szCs w:val="24"/>
          <w:rtl/>
          <w:lang w:val="ar-SA"/>
        </w:rPr>
        <w:t>)</w:t>
      </w:r>
      <w:r w:rsidR="00F72318" w:rsidRPr="00F72318">
        <w:rPr>
          <w:rFonts w:ascii="Times New Roman" w:hAnsi="Times New Roman" w:cs="Times New Roman"/>
          <w:b/>
          <w:bCs/>
        </w:rPr>
        <w:t xml:space="preserve">Article title: </w:t>
      </w:r>
      <w:r w:rsidRPr="007B68F6">
        <w:rPr>
          <w:rFonts w:ascii="Times New Roman" w:hAnsi="Times New Roman" w:cs="Times New Roman"/>
          <w:b/>
          <w:bCs/>
          <w:color w:val="C00000"/>
        </w:rPr>
        <w:t>Open disc</w:t>
      </w:r>
      <w:bookmarkStart w:id="0" w:name="_GoBack"/>
      <w:bookmarkEnd w:id="0"/>
      <w:r w:rsidRPr="007B68F6">
        <w:rPr>
          <w:rFonts w:ascii="Times New Roman" w:hAnsi="Times New Roman" w:cs="Times New Roman"/>
          <w:b/>
          <w:bCs/>
          <w:color w:val="C00000"/>
        </w:rPr>
        <w:t>ectomy versus microscopic discec</w:t>
      </w:r>
      <w:r w:rsidR="00F72318" w:rsidRPr="007B68F6">
        <w:rPr>
          <w:rFonts w:ascii="Times New Roman" w:hAnsi="Times New Roman" w:cs="Times New Roman"/>
          <w:b/>
          <w:bCs/>
          <w:color w:val="C00000"/>
        </w:rPr>
        <w:t>tomy for lumbar disc herniation</w:t>
      </w:r>
      <w:r w:rsidRPr="00F72318">
        <w:rPr>
          <w:rFonts w:ascii="Times" w:hAnsi="Times"/>
          <w:b/>
          <w:bCs/>
          <w:sz w:val="24"/>
          <w:szCs w:val="24"/>
        </w:rPr>
        <w:t>)</w:t>
      </w:r>
    </w:p>
    <w:tbl>
      <w:tblPr>
        <w:tblStyle w:val="TableNormal"/>
        <w:tblW w:w="9854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463"/>
        <w:gridCol w:w="1050"/>
        <w:gridCol w:w="3877"/>
        <w:gridCol w:w="2464"/>
      </w:tblGrid>
      <w:tr w:rsidR="001733A7" w:rsidTr="00F72318">
        <w:trPr>
          <w:trHeight w:val="6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jc w:val="center"/>
              <w:rPr>
                <w:b/>
                <w:bCs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Section/Topic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jc w:val="center"/>
              <w:rPr>
                <w:b/>
                <w:bCs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Item No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jc w:val="center"/>
              <w:rPr>
                <w:b/>
                <w:bCs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Checklist item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jc w:val="center"/>
              <w:rPr>
                <w:b/>
                <w:bCs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Reported on page No</w:t>
            </w:r>
          </w:p>
        </w:tc>
      </w:tr>
      <w:tr w:rsidR="001733A7" w:rsidTr="00F72318">
        <w:trPr>
          <w:trHeight w:val="9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u w:val="single"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  <w:t>Title and abstract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:rtl/>
                <w:lang w:val="ar-SA"/>
              </w:rPr>
              <w:t>1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a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Identification as a randomized trial in the title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Not mentioned</w:t>
            </w:r>
          </w:p>
        </w:tc>
      </w:tr>
      <w:tr w:rsidR="001733A7" w:rsidTr="00F72318">
        <w:trPr>
          <w:trHeight w:val="9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/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:rtl/>
                <w:lang w:val="ar-SA"/>
              </w:rPr>
              <w:t>1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b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Structured summary of trial design, methods, results, and conclusions 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2 / Paragraph 7-39</w:t>
            </w:r>
          </w:p>
        </w:tc>
      </w:tr>
      <w:tr w:rsidR="001733A7" w:rsidTr="00F72318">
        <w:trPr>
          <w:trHeight w:val="21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  <w:t xml:space="preserve">Introduction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Background and objectives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2a</w:t>
            </w:r>
          </w:p>
          <w:p w:rsidR="001733A7" w:rsidRDefault="001733A7">
            <w:pPr>
              <w:tabs>
                <w:tab w:val="left" w:pos="3061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ar-SA"/>
              </w:rPr>
            </w:pPr>
          </w:p>
          <w:p w:rsidR="001733A7" w:rsidRDefault="001733A7">
            <w:pPr>
              <w:tabs>
                <w:tab w:val="left" w:pos="3061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ar-SA" w:bidi="ar-IQ"/>
              </w:rPr>
            </w:pPr>
          </w:p>
          <w:p w:rsidR="00F72318" w:rsidRDefault="00F72318">
            <w:pPr>
              <w:tabs>
                <w:tab w:val="left" w:pos="3061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ar-SA" w:bidi="ar-IQ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:rtl/>
                <w:lang w:val="ar-SA"/>
              </w:rPr>
              <w:t>2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b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Scientific background and</w:t>
            </w: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explanation of rationale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F72318" w:rsidRDefault="00F72318" w:rsidP="00F72318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Specific objectives or hypotheses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2/ Paragraph 51</w:t>
            </w: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 / Paragraphs 3,12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3/ Paragraph 16</w:t>
            </w:r>
          </w:p>
        </w:tc>
      </w:tr>
      <w:tr w:rsidR="001733A7" w:rsidTr="00F72318">
        <w:trPr>
          <w:trHeight w:val="24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  <w:t>Methods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Trial design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3a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F72318" w:rsidRDefault="00F72318" w:rsidP="00F72318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:rtl/>
                <w:lang w:val="ar-SA"/>
              </w:rPr>
              <w:t>3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b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Description of trial design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F72318" w:rsidRDefault="00F72318" w:rsidP="00F72318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Important changes to methods after trial commencement (such as</w:t>
            </w: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eligibility criteria), with reasons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3/ Paragraph 25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Pr="00F72318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sz w:val="10"/>
                <w:szCs w:val="10"/>
              </w:rPr>
            </w:pPr>
          </w:p>
          <w:p w:rsidR="001733A7" w:rsidRPr="00404DD7" w:rsidRDefault="009E3CD6" w:rsidP="00404DD7">
            <w:pPr>
              <w:tabs>
                <w:tab w:val="left" w:pos="3061"/>
              </w:tabs>
              <w:bidi w:val="0"/>
              <w:spacing w:after="0" w:line="240" w:lineRule="auto"/>
              <w:rPr>
                <w:lang w:bidi="ar-IQ"/>
              </w:rPr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  <w:r w:rsidR="00404DD7" w:rsidRPr="00404DD7">
              <w:rPr>
                <w:rFonts w:ascii="Arial Unicode MS" w:hAnsi="Arial Unicode MS" w:hint="eastAsia"/>
                <w:b/>
                <w:bCs/>
                <w:sz w:val="28"/>
                <w:szCs w:val="28"/>
                <w:lang w:bidi="ar-IQ"/>
              </w:rPr>
              <w:t>*</w:t>
            </w:r>
          </w:p>
        </w:tc>
      </w:tr>
      <w:tr w:rsidR="001733A7" w:rsidTr="00F72318">
        <w:trPr>
          <w:trHeight w:val="15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Participants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4a</w:t>
            </w:r>
          </w:p>
          <w:p w:rsidR="001733A7" w:rsidRDefault="001733A7">
            <w:pPr>
              <w:tabs>
                <w:tab w:val="left" w:pos="3061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ar-SA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:rtl/>
                <w:lang w:val="ar-SA"/>
              </w:rPr>
              <w:t>4</w:t>
            </w:r>
            <w:r>
              <w:rPr>
                <w:rFonts w:ascii="Cambria" w:eastAsia="Cambria" w:hAnsi="Cambria" w:cs="Cambria"/>
                <w:sz w:val="24"/>
                <w:szCs w:val="24"/>
              </w:rPr>
              <w:t xml:space="preserve">b 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Eligibility criteria for participants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Settings and locations where</w:t>
            </w: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the data were collected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3/ Paragraph 37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 / Paragraph 28</w:t>
            </w:r>
          </w:p>
        </w:tc>
      </w:tr>
      <w:tr w:rsidR="001733A7" w:rsidTr="00F72318">
        <w:trPr>
          <w:trHeight w:val="15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Interventions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5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3/ Paragraph 34</w:t>
            </w:r>
          </w:p>
        </w:tc>
      </w:tr>
      <w:tr w:rsidR="001733A7" w:rsidTr="00F72318">
        <w:trPr>
          <w:trHeight w:val="21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813E01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 w:rsidRPr="00813E01">
              <w:rPr>
                <w:rFonts w:ascii="Cambria" w:eastAsia="Cambria" w:hAnsi="Cambria" w:cs="Cambria"/>
                <w:sz w:val="24"/>
                <w:szCs w:val="24"/>
              </w:rPr>
              <w:t xml:space="preserve">Outcomes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6a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6b 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Completely defined </w:t>
            </w:r>
            <w:proofErr w:type="spellStart"/>
            <w:r>
              <w:rPr>
                <w:rFonts w:ascii="Cambria" w:eastAsia="Cambria" w:hAnsi="Cambria" w:cs="Cambria"/>
                <w:sz w:val="24"/>
                <w:szCs w:val="24"/>
              </w:rPr>
              <w:t>prespecified</w:t>
            </w:r>
            <w:proofErr w:type="spell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primary and secondary outcome measures, including how and when they were assessed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Any changes to trial outcomes after the trial commenced, with reasons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 / Paragraph 50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</w:tc>
      </w:tr>
      <w:tr w:rsidR="001733A7" w:rsidTr="00F72318">
        <w:trPr>
          <w:trHeight w:val="15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lastRenderedPageBreak/>
              <w:t xml:space="preserve">Sample size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7a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7b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How sample size was determined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When applicable, explanation of any interim analyses and stopping guidelines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</w:tc>
      </w:tr>
      <w:tr w:rsidR="001733A7" w:rsidTr="00F72318">
        <w:trPr>
          <w:trHeight w:val="21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proofErr w:type="spellStart"/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Randomisation</w:t>
            </w:r>
            <w:proofErr w:type="spellEnd"/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 xml:space="preserve">Sequence generation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8a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8b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Method used to generate the random allocation sequence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Type of </w:t>
            </w:r>
            <w:proofErr w:type="spellStart"/>
            <w:r>
              <w:rPr>
                <w:rFonts w:ascii="Cambria" w:eastAsia="Cambria" w:hAnsi="Cambria" w:cs="Cambria"/>
                <w:sz w:val="24"/>
                <w:szCs w:val="24"/>
              </w:rPr>
              <w:t>randomisation</w:t>
            </w:r>
            <w:proofErr w:type="spellEnd"/>
            <w:r>
              <w:rPr>
                <w:rFonts w:ascii="Cambria" w:eastAsia="Cambria" w:hAnsi="Cambria" w:cs="Cambria"/>
                <w:sz w:val="24"/>
                <w:szCs w:val="24"/>
              </w:rPr>
              <w:t>; details of any restriction (such as blocking and block size)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3/ Paragraph 48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</w:tc>
      </w:tr>
      <w:tr w:rsidR="001733A7" w:rsidTr="00F72318">
        <w:trPr>
          <w:trHeight w:val="21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Statistical methods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12a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12b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Statistical methods used to compare groups for primary and secondary outcomes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Methods for additional analyses, such as subgroup analyses and adjusted analyses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4 / Paragraph 40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</w:tc>
      </w:tr>
      <w:tr w:rsidR="001733A7" w:rsidTr="00F72318">
        <w:trPr>
          <w:trHeight w:val="14469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  <w:lastRenderedPageBreak/>
              <w:t xml:space="preserve">Results </w:t>
            </w:r>
          </w:p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 w:rsidRPr="00F72318">
              <w:rPr>
                <w:rFonts w:ascii="Cambria" w:eastAsia="Cambria" w:hAnsi="Cambria" w:cs="Cambria"/>
                <w:sz w:val="24"/>
                <w:szCs w:val="24"/>
              </w:rPr>
              <w:t xml:space="preserve">Participant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Recruitment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Baseline data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Numbers </w:t>
            </w:r>
            <w:proofErr w:type="spellStart"/>
            <w:r>
              <w:rPr>
                <w:rFonts w:ascii="Cambria" w:eastAsia="Cambria" w:hAnsi="Cambria" w:cs="Cambria"/>
                <w:sz w:val="24"/>
                <w:szCs w:val="24"/>
              </w:rPr>
              <w:t>analysed</w:t>
            </w:r>
            <w:proofErr w:type="spell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Outcomes and estimation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Ancillary analyses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Harms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13a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13b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14a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14b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15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16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17a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18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19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For each group, the numbers of participants who were randomly assigned, received intended treatment, and were </w:t>
            </w:r>
            <w:proofErr w:type="spellStart"/>
            <w:r>
              <w:rPr>
                <w:rFonts w:ascii="Cambria" w:eastAsia="Cambria" w:hAnsi="Cambria" w:cs="Cambria"/>
                <w:sz w:val="24"/>
                <w:szCs w:val="24"/>
              </w:rPr>
              <w:t>analysed</w:t>
            </w:r>
            <w:proofErr w:type="spell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for the primary outcome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For each group, losses and exclusions after </w:t>
            </w:r>
            <w:proofErr w:type="spellStart"/>
            <w:r>
              <w:rPr>
                <w:rFonts w:ascii="Cambria" w:eastAsia="Cambria" w:hAnsi="Cambria" w:cs="Cambria"/>
                <w:sz w:val="24"/>
                <w:szCs w:val="24"/>
              </w:rPr>
              <w:t>randomisation</w:t>
            </w:r>
            <w:proofErr w:type="spell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, together with reasons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Dates defining the periods of recruitment and follow-up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Why the trial ended or was stopped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A table showing baseline demo</w:t>
            </w:r>
            <w:r w:rsidR="00813E01">
              <w:rPr>
                <w:rFonts w:ascii="Cambria" w:eastAsia="Cambria" w:hAnsi="Cambria" w:cs="Cambria"/>
                <w:sz w:val="24"/>
                <w:szCs w:val="24"/>
              </w:rPr>
              <w:t>-</w:t>
            </w:r>
            <w:r>
              <w:rPr>
                <w:rFonts w:ascii="Cambria" w:eastAsia="Cambria" w:hAnsi="Cambria" w:cs="Cambria"/>
                <w:sz w:val="24"/>
                <w:szCs w:val="24"/>
              </w:rPr>
              <w:t xml:space="preserve">graphic and clinical characteristics for each group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For each group, number of participants included in each analysis and whether the analysis was by original assigned groups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For each primary and secondary outcome, results for each group, and the estimated effect size and its precision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Results of any other analyses performed, including subgroup analyses and adjusted analyses, distinguishing pre-specified from exploratory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All important harms or unintended effects in each group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6/ Paragraph 16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3/ Paragraph 30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F72318" w:rsidRDefault="00F72318" w:rsidP="00F72318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5/ Paragraph 5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7/ Paragraph 3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7/ Paragraph 36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F72318" w:rsidRDefault="00F72318" w:rsidP="00F72318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</w:tc>
      </w:tr>
      <w:tr w:rsidR="001733A7" w:rsidTr="00F72318">
        <w:trPr>
          <w:trHeight w:val="39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  <w:lastRenderedPageBreak/>
              <w:t xml:space="preserve">Discussion </w:t>
            </w: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limitations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proofErr w:type="spellStart"/>
            <w:r>
              <w:rPr>
                <w:rFonts w:ascii="Cambria" w:eastAsia="Cambria" w:hAnsi="Cambria" w:cs="Cambria"/>
                <w:sz w:val="24"/>
                <w:szCs w:val="24"/>
              </w:rPr>
              <w:t>Generalisability</w:t>
            </w:r>
            <w:proofErr w:type="spell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Interpretation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20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21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22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Trial limitations, addressing sources of potential bias, imprecision, and, if relevant, multiplicity of analyses.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proofErr w:type="spellStart"/>
            <w:r>
              <w:rPr>
                <w:rFonts w:ascii="Cambria" w:eastAsia="Cambria" w:hAnsi="Cambria" w:cs="Cambria"/>
                <w:sz w:val="24"/>
                <w:szCs w:val="24"/>
              </w:rPr>
              <w:t>Generalisability</w:t>
            </w:r>
            <w:proofErr w:type="spell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(external validity, applicability) of the trial findings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Interpretation consistent with results, balancing benefits and harms, and considering other relevant evidence.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11/ Paragraph 9</w:t>
            </w:r>
          </w:p>
        </w:tc>
      </w:tr>
      <w:tr w:rsidR="001733A7" w:rsidTr="00F72318">
        <w:trPr>
          <w:trHeight w:val="3300"/>
          <w:jc w:val="center"/>
        </w:trPr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Pr="00F72318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</w:pPr>
            <w:r w:rsidRPr="00F72318">
              <w:rPr>
                <w:rFonts w:ascii="Cambria" w:eastAsia="Cambria" w:hAnsi="Cambria" w:cs="Cambria"/>
                <w:b/>
                <w:bCs/>
                <w:sz w:val="24"/>
                <w:szCs w:val="24"/>
                <w:u w:val="single"/>
              </w:rPr>
              <w:t>Other information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 Registration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Protocol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F72318" w:rsidRDefault="00F72318" w:rsidP="00F72318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Funding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23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24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F72318" w:rsidRDefault="00F72318" w:rsidP="00F72318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25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Registration number and name of trial registry 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Where the full trial protocol can be accessed, if available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F72318" w:rsidRDefault="00F72318" w:rsidP="00F72318">
            <w:pPr>
              <w:tabs>
                <w:tab w:val="left" w:pos="3061"/>
              </w:tabs>
              <w:bidi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</w:rPr>
              <w:t>Sources of funding and other support (such as supply of drugs), role of funders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2 / Paragraph 41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N/A</w:t>
            </w: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1733A7">
            <w:pPr>
              <w:tabs>
                <w:tab w:val="left" w:pos="3061"/>
              </w:tabs>
              <w:bidi w:val="0"/>
              <w:spacing w:after="0" w:line="240" w:lineRule="auto"/>
            </w:pPr>
          </w:p>
          <w:p w:rsidR="001733A7" w:rsidRDefault="009E3CD6">
            <w:pPr>
              <w:tabs>
                <w:tab w:val="left" w:pos="3061"/>
              </w:tabs>
              <w:bidi w:val="0"/>
              <w:spacing w:after="0" w:line="240" w:lineRule="auto"/>
            </w:pPr>
            <w:r>
              <w:rPr>
                <w:rFonts w:ascii="Cambria" w:eastAsia="Cambria" w:hAnsi="Cambria" w:cs="Cambria"/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Page 13/ Paragraph 39</w:t>
            </w:r>
          </w:p>
        </w:tc>
      </w:tr>
    </w:tbl>
    <w:p w:rsidR="001733A7" w:rsidRDefault="00404DD7" w:rsidP="00F72318">
      <w:pPr>
        <w:widowControl w:val="0"/>
        <w:tabs>
          <w:tab w:val="left" w:pos="3061"/>
        </w:tabs>
        <w:bidi w:val="0"/>
        <w:spacing w:line="240" w:lineRule="auto"/>
      </w:pPr>
      <w:r w:rsidRPr="00404DD7">
        <w:rPr>
          <w:rFonts w:ascii="Arial Unicode MS" w:hAnsi="Arial Unicode MS" w:hint="eastAsia"/>
          <w:b/>
          <w:bCs/>
          <w:sz w:val="28"/>
          <w:szCs w:val="28"/>
          <w:lang w:bidi="ar-IQ"/>
        </w:rPr>
        <w:t>*</w:t>
      </w:r>
      <w:r w:rsidR="00F72318" w:rsidRPr="007A54B1">
        <w:rPr>
          <w:b/>
          <w:bCs/>
        </w:rPr>
        <w:t>N/A</w:t>
      </w:r>
      <w:r w:rsidR="00F72318">
        <w:t xml:space="preserve">: </w:t>
      </w:r>
      <w:r w:rsidR="00F72318" w:rsidRPr="00F72318">
        <w:t xml:space="preserve">not applicable for </w:t>
      </w:r>
      <w:r w:rsidR="00F72318">
        <w:t>my</w:t>
      </w:r>
      <w:r w:rsidR="00F72318" w:rsidRPr="00F72318">
        <w:t xml:space="preserve"> manuscript</w:t>
      </w:r>
    </w:p>
    <w:sectPr w:rsidR="001733A7">
      <w:headerReference w:type="default" r:id="rId7"/>
      <w:footerReference w:type="default" r:id="rId8"/>
      <w:pgSz w:w="11900" w:h="16840"/>
      <w:pgMar w:top="1134" w:right="1191" w:bottom="1077" w:left="1077" w:header="709" w:footer="709" w:gutter="0"/>
      <w:cols w:space="720"/>
      <w:bidi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B74" w:rsidRDefault="00080B74">
      <w:pPr>
        <w:spacing w:after="0" w:line="240" w:lineRule="auto"/>
      </w:pPr>
      <w:r>
        <w:separator/>
      </w:r>
    </w:p>
  </w:endnote>
  <w:endnote w:type="continuationSeparator" w:id="0">
    <w:p w:rsidR="00080B74" w:rsidRDefault="00080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3A7" w:rsidRDefault="001733A7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B74" w:rsidRDefault="00080B74">
      <w:pPr>
        <w:spacing w:after="0" w:line="240" w:lineRule="auto"/>
      </w:pPr>
      <w:r>
        <w:separator/>
      </w:r>
    </w:p>
  </w:footnote>
  <w:footnote w:type="continuationSeparator" w:id="0">
    <w:p w:rsidR="00080B74" w:rsidRDefault="00080B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3A7" w:rsidRDefault="001733A7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733A7"/>
    <w:rsid w:val="00080B74"/>
    <w:rsid w:val="000D2A24"/>
    <w:rsid w:val="001733A7"/>
    <w:rsid w:val="00404DD7"/>
    <w:rsid w:val="00654060"/>
    <w:rsid w:val="007A54B1"/>
    <w:rsid w:val="007B68F6"/>
    <w:rsid w:val="00813E01"/>
    <w:rsid w:val="009E3CD6"/>
    <w:rsid w:val="00F7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bidi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bidi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نسق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نسق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نسق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3960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alnaseem</dc:creator>
  <cp:lastModifiedBy>DR.Ahmed Saker 2O11</cp:lastModifiedBy>
  <cp:revision>5</cp:revision>
  <dcterms:created xsi:type="dcterms:W3CDTF">2020-03-04T19:46:00Z</dcterms:created>
  <dcterms:modified xsi:type="dcterms:W3CDTF">2020-03-04T20:02:00Z</dcterms:modified>
</cp:coreProperties>
</file>